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2FC4" w14:textId="77777777" w:rsidR="002911FE" w:rsidRDefault="007F7781">
      <w:pPr>
        <w:spacing w:after="0"/>
        <w:jc w:val="center"/>
      </w:pPr>
      <w:r>
        <w:rPr>
          <w:noProof/>
        </w:rPr>
        <w:drawing>
          <wp:inline distT="0" distB="0" distL="0" distR="0" wp14:anchorId="3400D8C1" wp14:editId="1F884107">
            <wp:extent cx="3794760" cy="11525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cs_logo.png"/>
                    <pic:cNvPicPr/>
                  </pic:nvPicPr>
                  <pic:blipFill>
                    <a:blip r:embed="rId6"/>
                    <a:stretch>
                      <a:fillRect/>
                    </a:stretch>
                  </pic:blipFill>
                  <pic:spPr>
                    <a:xfrm>
                      <a:off x="0" y="0"/>
                      <a:ext cx="3794760" cy="1152504"/>
                    </a:xfrm>
                    <a:prstGeom prst="rect">
                      <a:avLst/>
                    </a:prstGeom>
                  </pic:spPr>
                </pic:pic>
              </a:graphicData>
            </a:graphic>
          </wp:inline>
        </w:drawing>
      </w:r>
    </w:p>
    <w:p w14:paraId="40FC3830" w14:textId="77777777" w:rsidR="002911FE" w:rsidRDefault="007F7781">
      <w:pPr>
        <w:spacing w:after="60"/>
        <w:jc w:val="center"/>
      </w:pPr>
      <w:r>
        <w:rPr>
          <w:rFonts w:ascii="Aptos Display" w:hAnsi="Aptos Display"/>
          <w:b/>
          <w:color w:val="244A78"/>
          <w:sz w:val="34"/>
        </w:rPr>
        <w:t>CAPABILITY STATEMENT</w:t>
      </w:r>
    </w:p>
    <w:tbl>
      <w:tblPr>
        <w:tblW w:w="0" w:type="auto"/>
        <w:tblBorders>
          <w:top w:val="nil"/>
          <w:left w:val="nil"/>
          <w:bottom w:val="nil"/>
          <w:right w:val="nil"/>
          <w:insideH w:val="nil"/>
          <w:insideV w:val="nil"/>
        </w:tblBorders>
        <w:tblLook w:val="04A0" w:firstRow="1" w:lastRow="0" w:firstColumn="1" w:lastColumn="0" w:noHBand="0" w:noVBand="1"/>
      </w:tblPr>
      <w:tblGrid>
        <w:gridCol w:w="11146"/>
      </w:tblGrid>
      <w:tr w:rsidR="002911FE" w14:paraId="6C61C37C" w14:textId="77777777">
        <w:tc>
          <w:tcPr>
            <w:tcW w:w="11146" w:type="dxa"/>
            <w:shd w:val="clear" w:color="auto" w:fill="F2F7FA"/>
            <w:tcMar>
              <w:top w:w="65" w:type="dxa"/>
              <w:left w:w="90" w:type="dxa"/>
              <w:bottom w:w="65" w:type="dxa"/>
              <w:right w:w="90" w:type="dxa"/>
            </w:tcMar>
          </w:tcPr>
          <w:p w14:paraId="270455F1" w14:textId="77777777" w:rsidR="002911FE" w:rsidRPr="00A23D8E" w:rsidRDefault="007F7781">
            <w:pPr>
              <w:spacing w:after="0" w:line="240" w:lineRule="auto"/>
              <w:rPr>
                <w:rFonts w:ascii="Aptos" w:hAnsi="Aptos"/>
              </w:rPr>
            </w:pPr>
            <w:r w:rsidRPr="00A23D8E">
              <w:rPr>
                <w:rFonts w:ascii="Aptos" w:hAnsi="Aptos"/>
                <w:b/>
                <w:color w:val="244A78"/>
                <w:sz w:val="19"/>
              </w:rPr>
              <w:t xml:space="preserve">HR Control Solutions, LLC (HRCS) </w:t>
            </w:r>
            <w:r w:rsidRPr="00A23D8E">
              <w:rPr>
                <w:rFonts w:ascii="Aptos" w:hAnsi="Aptos"/>
                <w:sz w:val="19"/>
              </w:rPr>
              <w:t>is an SBA-certified EDWOSB/WOSB providing facilities support, staffing and workforce solutions, information technology and professional services, and healthcare revenue cycle management to federal and commercial clients nationwide. HRCS combines responsive leadership, workforce expertise, compliance, quality assurance, and multi-state contract management.</w:t>
            </w:r>
          </w:p>
        </w:tc>
      </w:tr>
    </w:tbl>
    <w:p w14:paraId="7D954A14" w14:textId="77777777" w:rsidR="002911FE" w:rsidRDefault="002911FE">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573"/>
        <w:gridCol w:w="5573"/>
      </w:tblGrid>
      <w:tr w:rsidR="002911FE" w:rsidRPr="00C21106" w14:paraId="20F597E0" w14:textId="77777777">
        <w:tc>
          <w:tcPr>
            <w:tcW w:w="5573" w:type="dxa"/>
            <w:shd w:val="clear" w:color="auto" w:fill="F7FAFC"/>
            <w:tcMar>
              <w:top w:w="0" w:type="dxa"/>
              <w:left w:w="0" w:type="dxa"/>
              <w:bottom w:w="0" w:type="dxa"/>
              <w:right w:w="100" w:type="dxa"/>
            </w:tcMar>
          </w:tcPr>
          <w:p w14:paraId="6347DFF8" w14:textId="77777777" w:rsidR="002911FE" w:rsidRDefault="002911FE"/>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573"/>
            </w:tblGrid>
            <w:tr w:rsidR="002911FE" w14:paraId="4DC4C626" w14:textId="77777777">
              <w:tc>
                <w:tcPr>
                  <w:tcW w:w="5573" w:type="dxa"/>
                  <w:shd w:val="clear" w:color="auto" w:fill="244A78"/>
                  <w:tcMar>
                    <w:top w:w="35" w:type="dxa"/>
                    <w:left w:w="65" w:type="dxa"/>
                    <w:bottom w:w="35" w:type="dxa"/>
                    <w:right w:w="65" w:type="dxa"/>
                  </w:tcMar>
                </w:tcPr>
                <w:p w14:paraId="57680CED" w14:textId="77777777" w:rsidR="002911FE" w:rsidRDefault="007F7781">
                  <w:pPr>
                    <w:spacing w:after="0"/>
                  </w:pPr>
                  <w:r>
                    <w:rPr>
                      <w:rFonts w:ascii="Aptos" w:hAnsi="Aptos"/>
                      <w:b/>
                      <w:color w:val="FFFFFF"/>
                      <w:sz w:val="18"/>
                    </w:rPr>
                    <w:t>FEDERAL SNAPSHOT</w:t>
                  </w:r>
                </w:p>
              </w:tc>
            </w:tr>
          </w:tbl>
          <w:p w14:paraId="4376267D" w14:textId="77777777" w:rsidR="002911FE" w:rsidRPr="008A085F" w:rsidRDefault="007F7781">
            <w:pPr>
              <w:spacing w:after="16" w:line="240" w:lineRule="auto"/>
              <w:rPr>
                <w:bCs/>
              </w:rPr>
            </w:pPr>
            <w:r w:rsidRPr="008A085F">
              <w:rPr>
                <w:rFonts w:ascii="Aptos" w:hAnsi="Aptos"/>
                <w:bCs/>
                <w:color w:val="202020"/>
                <w:sz w:val="18"/>
              </w:rPr>
              <w:t>SBA-Certified EDWOSB</w:t>
            </w:r>
          </w:p>
          <w:p w14:paraId="26AF6E57" w14:textId="77777777" w:rsidR="002911FE" w:rsidRPr="008A085F" w:rsidRDefault="007F7781">
            <w:pPr>
              <w:spacing w:after="16" w:line="240" w:lineRule="auto"/>
              <w:rPr>
                <w:bCs/>
              </w:rPr>
            </w:pPr>
            <w:r w:rsidRPr="008A085F">
              <w:rPr>
                <w:rFonts w:ascii="Aptos" w:hAnsi="Aptos"/>
                <w:bCs/>
                <w:color w:val="202020"/>
                <w:sz w:val="18"/>
              </w:rPr>
              <w:t>SBA-Certified WOSB</w:t>
            </w:r>
          </w:p>
          <w:p w14:paraId="5885CE57" w14:textId="239FDDF4" w:rsidR="00191675" w:rsidRPr="008A085F" w:rsidRDefault="00164DEC">
            <w:pPr>
              <w:spacing w:after="16" w:line="240" w:lineRule="auto"/>
              <w:rPr>
                <w:rFonts w:ascii="Aptos" w:hAnsi="Aptos"/>
                <w:bCs/>
                <w:color w:val="202020"/>
                <w:sz w:val="18"/>
              </w:rPr>
            </w:pPr>
            <w:r w:rsidRPr="008A085F">
              <w:rPr>
                <w:rFonts w:ascii="Aptos" w:hAnsi="Aptos"/>
                <w:bCs/>
                <w:color w:val="202020"/>
                <w:sz w:val="18"/>
              </w:rPr>
              <w:t xml:space="preserve">WBENC </w:t>
            </w:r>
            <w:r w:rsidR="00191675" w:rsidRPr="008A085F">
              <w:rPr>
                <w:rFonts w:ascii="Aptos" w:hAnsi="Aptos"/>
                <w:bCs/>
                <w:color w:val="202020"/>
                <w:sz w:val="18"/>
              </w:rPr>
              <w:t>–</w:t>
            </w:r>
            <w:r w:rsidRPr="008A085F">
              <w:rPr>
                <w:rFonts w:ascii="Aptos" w:hAnsi="Aptos"/>
                <w:bCs/>
                <w:color w:val="202020"/>
                <w:sz w:val="18"/>
              </w:rPr>
              <w:t xml:space="preserve"> </w:t>
            </w:r>
            <w:r w:rsidR="00530BDD" w:rsidRPr="008A085F">
              <w:rPr>
                <w:rFonts w:ascii="Aptos" w:hAnsi="Aptos"/>
                <w:bCs/>
                <w:color w:val="202020"/>
                <w:sz w:val="18"/>
              </w:rPr>
              <w:t xml:space="preserve">Certified </w:t>
            </w:r>
            <w:r w:rsidR="00191675" w:rsidRPr="008A085F">
              <w:rPr>
                <w:rFonts w:ascii="Aptos" w:hAnsi="Aptos"/>
                <w:bCs/>
                <w:color w:val="202020"/>
                <w:sz w:val="18"/>
              </w:rPr>
              <w:t>WBE</w:t>
            </w:r>
          </w:p>
          <w:p w14:paraId="3328CCC8" w14:textId="3696F6C6" w:rsidR="002911FE" w:rsidRPr="008A085F" w:rsidRDefault="007F7781">
            <w:pPr>
              <w:spacing w:after="16" w:line="240" w:lineRule="auto"/>
              <w:rPr>
                <w:bCs/>
              </w:rPr>
            </w:pPr>
            <w:r w:rsidRPr="008A085F">
              <w:rPr>
                <w:rFonts w:ascii="Aptos" w:hAnsi="Aptos"/>
                <w:bCs/>
                <w:color w:val="202020"/>
                <w:sz w:val="18"/>
              </w:rPr>
              <w:t>Small Business</w:t>
            </w:r>
          </w:p>
          <w:p w14:paraId="530289DC" w14:textId="77777777" w:rsidR="002911FE" w:rsidRPr="008A085F" w:rsidRDefault="007F7781">
            <w:pPr>
              <w:spacing w:after="16" w:line="240" w:lineRule="auto"/>
              <w:rPr>
                <w:bCs/>
              </w:rPr>
            </w:pPr>
            <w:r w:rsidRPr="008A085F">
              <w:rPr>
                <w:rFonts w:ascii="Aptos" w:hAnsi="Aptos"/>
                <w:bCs/>
                <w:color w:val="202020"/>
                <w:sz w:val="18"/>
              </w:rPr>
              <w:t>CAGE: 7MNC5</w:t>
            </w:r>
          </w:p>
          <w:p w14:paraId="236F9890" w14:textId="77777777" w:rsidR="002911FE" w:rsidRPr="008A085F" w:rsidRDefault="007F7781">
            <w:pPr>
              <w:spacing w:after="16" w:line="240" w:lineRule="auto"/>
              <w:rPr>
                <w:bCs/>
              </w:rPr>
            </w:pPr>
            <w:r w:rsidRPr="008A085F">
              <w:rPr>
                <w:rFonts w:ascii="Aptos" w:hAnsi="Aptos"/>
                <w:bCs/>
                <w:color w:val="202020"/>
                <w:sz w:val="18"/>
              </w:rPr>
              <w:t>UEI: MLWJHTMV74G1</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573"/>
            </w:tblGrid>
            <w:tr w:rsidR="002911FE" w14:paraId="2BD6D05B" w14:textId="77777777">
              <w:tc>
                <w:tcPr>
                  <w:tcW w:w="5573" w:type="dxa"/>
                  <w:shd w:val="clear" w:color="auto" w:fill="244A78"/>
                  <w:tcMar>
                    <w:top w:w="35" w:type="dxa"/>
                    <w:left w:w="65" w:type="dxa"/>
                    <w:bottom w:w="35" w:type="dxa"/>
                    <w:right w:w="65" w:type="dxa"/>
                  </w:tcMar>
                </w:tcPr>
                <w:p w14:paraId="0B3C8569" w14:textId="77777777" w:rsidR="002911FE" w:rsidRDefault="007F7781">
                  <w:pPr>
                    <w:spacing w:after="0"/>
                  </w:pPr>
                  <w:r>
                    <w:rPr>
                      <w:rFonts w:ascii="Aptos" w:hAnsi="Aptos"/>
                      <w:b/>
                      <w:color w:val="FFFFFF"/>
                      <w:sz w:val="18"/>
                    </w:rPr>
                    <w:t>SELECTED ARMY AWARDS</w:t>
                  </w:r>
                </w:p>
              </w:tc>
            </w:tr>
          </w:tbl>
          <w:p w14:paraId="150B09C2" w14:textId="77777777" w:rsidR="002911FE" w:rsidRDefault="007F7781">
            <w:pPr>
              <w:spacing w:after="16" w:line="240" w:lineRule="auto"/>
            </w:pPr>
            <w:r>
              <w:rPr>
                <w:rFonts w:ascii="Aptos" w:hAnsi="Aptos"/>
                <w:b/>
                <w:color w:val="244A78"/>
                <w:sz w:val="18"/>
              </w:rPr>
              <w:t>Custodial Services</w:t>
            </w:r>
          </w:p>
          <w:p w14:paraId="4F53F905" w14:textId="77777777" w:rsidR="00910B04" w:rsidRPr="00362FCF" w:rsidRDefault="00910B04" w:rsidP="00910B04">
            <w:pPr>
              <w:spacing w:after="16" w:line="240" w:lineRule="auto"/>
              <w:jc w:val="both"/>
              <w:rPr>
                <w:rFonts w:ascii="Aptos" w:hAnsi="Aptos"/>
                <w:color w:val="202020"/>
                <w:sz w:val="18"/>
                <w:szCs w:val="18"/>
              </w:rPr>
            </w:pPr>
            <w:r w:rsidRPr="00362FCF">
              <w:rPr>
                <w:rFonts w:ascii="Aptos" w:hAnsi="Aptos"/>
                <w:color w:val="202020"/>
                <w:sz w:val="18"/>
                <w:szCs w:val="18"/>
              </w:rPr>
              <w:t>W911SA26PA127</w:t>
            </w:r>
          </w:p>
          <w:p w14:paraId="638503CA" w14:textId="061B3EE4" w:rsidR="00910B04" w:rsidRPr="00362FCF" w:rsidRDefault="00910B04" w:rsidP="00910B04">
            <w:pPr>
              <w:spacing w:after="16" w:line="240" w:lineRule="auto"/>
              <w:jc w:val="both"/>
              <w:rPr>
                <w:rFonts w:ascii="Aptos" w:hAnsi="Aptos"/>
                <w:color w:val="202020"/>
                <w:sz w:val="18"/>
                <w:szCs w:val="18"/>
              </w:rPr>
            </w:pPr>
            <w:r w:rsidRPr="00362FCF">
              <w:rPr>
                <w:rFonts w:ascii="Aptos" w:hAnsi="Aptos"/>
                <w:color w:val="202020"/>
                <w:sz w:val="18"/>
                <w:szCs w:val="18"/>
              </w:rPr>
              <w:t xml:space="preserve"> W911SA25PA052</w:t>
            </w:r>
          </w:p>
          <w:p w14:paraId="00EF4776" w14:textId="7922C17D" w:rsidR="00910B04" w:rsidRPr="00362FCF" w:rsidRDefault="00910B04" w:rsidP="00910B04">
            <w:pPr>
              <w:spacing w:after="16" w:line="240" w:lineRule="auto"/>
              <w:jc w:val="both"/>
              <w:rPr>
                <w:rFonts w:ascii="Aptos" w:hAnsi="Aptos"/>
                <w:color w:val="202020"/>
                <w:sz w:val="18"/>
                <w:szCs w:val="18"/>
              </w:rPr>
            </w:pPr>
            <w:r w:rsidRPr="00362FCF">
              <w:rPr>
                <w:rFonts w:ascii="Aptos" w:hAnsi="Aptos"/>
                <w:color w:val="202020"/>
                <w:sz w:val="18"/>
                <w:szCs w:val="18"/>
              </w:rPr>
              <w:t xml:space="preserve"> W911SA25PA198</w:t>
            </w:r>
          </w:p>
          <w:p w14:paraId="76951CA2" w14:textId="4529DD91" w:rsidR="00910B04" w:rsidRPr="00362FCF" w:rsidRDefault="00910B04" w:rsidP="00910B04">
            <w:pPr>
              <w:spacing w:after="16" w:line="240" w:lineRule="auto"/>
              <w:jc w:val="both"/>
              <w:rPr>
                <w:rFonts w:ascii="Aptos" w:hAnsi="Aptos"/>
                <w:color w:val="202020"/>
                <w:sz w:val="18"/>
                <w:szCs w:val="18"/>
              </w:rPr>
            </w:pPr>
            <w:r w:rsidRPr="00362FCF">
              <w:rPr>
                <w:rFonts w:ascii="Aptos" w:hAnsi="Aptos"/>
                <w:color w:val="202020"/>
                <w:sz w:val="18"/>
                <w:szCs w:val="18"/>
              </w:rPr>
              <w:t xml:space="preserve"> W911SA26PA018</w:t>
            </w:r>
          </w:p>
          <w:p w14:paraId="5178577B" w14:textId="7225D113" w:rsidR="00910B04" w:rsidRPr="00362FCF" w:rsidRDefault="00910B04" w:rsidP="00910B04">
            <w:pPr>
              <w:spacing w:after="16" w:line="240" w:lineRule="auto"/>
              <w:jc w:val="both"/>
              <w:rPr>
                <w:sz w:val="18"/>
                <w:szCs w:val="18"/>
              </w:rPr>
            </w:pPr>
            <w:r w:rsidRPr="00362FCF">
              <w:rPr>
                <w:rFonts w:ascii="Aptos" w:hAnsi="Aptos"/>
                <w:color w:val="202020"/>
                <w:sz w:val="18"/>
                <w:szCs w:val="18"/>
              </w:rPr>
              <w:t xml:space="preserve"> W911SA25PA212</w:t>
            </w:r>
          </w:p>
          <w:p w14:paraId="4D83AB6B" w14:textId="77777777" w:rsidR="00910B04" w:rsidRPr="00362FCF" w:rsidRDefault="00910B04" w:rsidP="00910B04">
            <w:pPr>
              <w:spacing w:after="16" w:line="240" w:lineRule="auto"/>
              <w:rPr>
                <w:sz w:val="18"/>
                <w:szCs w:val="18"/>
              </w:rPr>
            </w:pPr>
          </w:p>
          <w:p w14:paraId="45DC5872" w14:textId="1791C01C" w:rsidR="002911FE" w:rsidRPr="00362FCF" w:rsidRDefault="007F7781" w:rsidP="00910B04">
            <w:pPr>
              <w:spacing w:after="16" w:line="240" w:lineRule="auto"/>
              <w:rPr>
                <w:sz w:val="18"/>
                <w:szCs w:val="18"/>
              </w:rPr>
            </w:pPr>
            <w:r w:rsidRPr="00362FCF">
              <w:rPr>
                <w:rFonts w:ascii="Aptos" w:hAnsi="Aptos"/>
                <w:b/>
                <w:color w:val="244A78"/>
                <w:sz w:val="18"/>
                <w:szCs w:val="18"/>
              </w:rPr>
              <w:t>Grounds Keeping</w:t>
            </w:r>
          </w:p>
          <w:p w14:paraId="3139F86A" w14:textId="77777777" w:rsidR="002911FE" w:rsidRPr="00362FCF" w:rsidRDefault="007F7781">
            <w:pPr>
              <w:spacing w:after="16" w:line="240" w:lineRule="auto"/>
              <w:rPr>
                <w:sz w:val="18"/>
                <w:szCs w:val="18"/>
              </w:rPr>
            </w:pPr>
            <w:r w:rsidRPr="00362FCF">
              <w:rPr>
                <w:rFonts w:ascii="Aptos" w:hAnsi="Aptos"/>
                <w:color w:val="202020"/>
                <w:sz w:val="18"/>
                <w:szCs w:val="18"/>
              </w:rPr>
              <w:t>W911SA25PA225</w:t>
            </w:r>
          </w:p>
          <w:p w14:paraId="505FCAE4" w14:textId="77777777" w:rsidR="005941E5" w:rsidRPr="00362FCF" w:rsidRDefault="005941E5" w:rsidP="005941E5">
            <w:pPr>
              <w:spacing w:after="16" w:line="240" w:lineRule="auto"/>
              <w:rPr>
                <w:rFonts w:ascii="Aptos" w:hAnsi="Aptos"/>
                <w:color w:val="202020"/>
                <w:sz w:val="18"/>
                <w:szCs w:val="18"/>
              </w:rPr>
            </w:pPr>
            <w:r w:rsidRPr="00362FCF">
              <w:rPr>
                <w:rFonts w:ascii="Aptos" w:hAnsi="Aptos"/>
                <w:color w:val="202020"/>
                <w:sz w:val="18"/>
                <w:szCs w:val="18"/>
              </w:rPr>
              <w:t>W911SA26PA031</w:t>
            </w:r>
          </w:p>
          <w:p w14:paraId="05F76553" w14:textId="20BCD88C" w:rsidR="005941E5" w:rsidRPr="00362FCF" w:rsidRDefault="005941E5" w:rsidP="005941E5">
            <w:pPr>
              <w:spacing w:after="16" w:line="240" w:lineRule="auto"/>
              <w:rPr>
                <w:rFonts w:ascii="Aptos" w:hAnsi="Aptos"/>
                <w:color w:val="202020"/>
                <w:sz w:val="18"/>
                <w:szCs w:val="18"/>
              </w:rPr>
            </w:pPr>
            <w:r w:rsidRPr="00362FCF">
              <w:rPr>
                <w:rFonts w:ascii="Aptos" w:hAnsi="Aptos"/>
                <w:color w:val="202020"/>
                <w:sz w:val="18"/>
                <w:szCs w:val="18"/>
              </w:rPr>
              <w:t>W911SA26PA085</w:t>
            </w:r>
          </w:p>
          <w:p w14:paraId="7EF6C21E" w14:textId="35025763" w:rsidR="005941E5" w:rsidRPr="00362FCF" w:rsidRDefault="005941E5" w:rsidP="005941E5">
            <w:pPr>
              <w:spacing w:after="16" w:line="240" w:lineRule="auto"/>
              <w:rPr>
                <w:rFonts w:ascii="Aptos" w:hAnsi="Aptos"/>
                <w:color w:val="202020"/>
                <w:sz w:val="18"/>
                <w:szCs w:val="18"/>
              </w:rPr>
            </w:pPr>
            <w:r w:rsidRPr="00362FCF">
              <w:rPr>
                <w:rFonts w:ascii="Aptos" w:hAnsi="Aptos"/>
                <w:color w:val="202020"/>
                <w:sz w:val="18"/>
                <w:szCs w:val="18"/>
              </w:rPr>
              <w:t xml:space="preserve"> W911SA26PA075</w:t>
            </w:r>
          </w:p>
          <w:p w14:paraId="7695C0D2" w14:textId="77777777" w:rsidR="00A33AF6" w:rsidRPr="00362FCF" w:rsidRDefault="00A33AF6">
            <w:pPr>
              <w:spacing w:after="16" w:line="240" w:lineRule="auto"/>
              <w:rPr>
                <w:sz w:val="18"/>
                <w:szCs w:val="1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573"/>
            </w:tblGrid>
            <w:tr w:rsidR="002911FE" w14:paraId="10B450F8" w14:textId="77777777">
              <w:tc>
                <w:tcPr>
                  <w:tcW w:w="5573" w:type="dxa"/>
                  <w:shd w:val="clear" w:color="auto" w:fill="244A78"/>
                  <w:tcMar>
                    <w:top w:w="35" w:type="dxa"/>
                    <w:left w:w="65" w:type="dxa"/>
                    <w:bottom w:w="35" w:type="dxa"/>
                    <w:right w:w="65" w:type="dxa"/>
                  </w:tcMar>
                </w:tcPr>
                <w:p w14:paraId="6872A1C1" w14:textId="77777777" w:rsidR="002911FE" w:rsidRDefault="007F7781">
                  <w:pPr>
                    <w:spacing w:after="0"/>
                  </w:pPr>
                  <w:r>
                    <w:rPr>
                      <w:rFonts w:ascii="Aptos" w:hAnsi="Aptos"/>
                      <w:b/>
                      <w:color w:val="FFFFFF"/>
                      <w:sz w:val="18"/>
                    </w:rPr>
                    <w:t>SELECT NAICS</w:t>
                  </w:r>
                </w:p>
              </w:tc>
            </w:tr>
          </w:tbl>
          <w:p w14:paraId="4E469C01"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561720 </w:t>
            </w:r>
            <w:r w:rsidRPr="00362FCF">
              <w:rPr>
                <w:rFonts w:ascii="Aptos" w:hAnsi="Aptos"/>
                <w:sz w:val="18"/>
                <w:szCs w:val="18"/>
              </w:rPr>
              <w:t>Janitorial Services</w:t>
            </w:r>
          </w:p>
          <w:p w14:paraId="05DBC049"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561730 </w:t>
            </w:r>
            <w:r w:rsidRPr="00362FCF">
              <w:rPr>
                <w:rFonts w:ascii="Aptos" w:hAnsi="Aptos"/>
                <w:sz w:val="18"/>
                <w:szCs w:val="18"/>
              </w:rPr>
              <w:t>Landscaping Services</w:t>
            </w:r>
          </w:p>
          <w:p w14:paraId="5A6C75E7"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561210 </w:t>
            </w:r>
            <w:r w:rsidRPr="00362FCF">
              <w:rPr>
                <w:rFonts w:ascii="Aptos" w:hAnsi="Aptos"/>
                <w:sz w:val="18"/>
                <w:szCs w:val="18"/>
              </w:rPr>
              <w:t>Facilities Support</w:t>
            </w:r>
          </w:p>
          <w:p w14:paraId="0DF40067"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561311 </w:t>
            </w:r>
            <w:r w:rsidRPr="00362FCF">
              <w:rPr>
                <w:rFonts w:ascii="Aptos" w:hAnsi="Aptos"/>
                <w:sz w:val="18"/>
                <w:szCs w:val="18"/>
              </w:rPr>
              <w:t>Employment Placement</w:t>
            </w:r>
          </w:p>
          <w:p w14:paraId="64C02EF5"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561320 </w:t>
            </w:r>
            <w:r w:rsidRPr="00362FCF">
              <w:rPr>
                <w:rFonts w:ascii="Aptos" w:hAnsi="Aptos"/>
                <w:sz w:val="18"/>
                <w:szCs w:val="18"/>
              </w:rPr>
              <w:t>Temporary Help</w:t>
            </w:r>
          </w:p>
          <w:p w14:paraId="3BD6480B"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561110 </w:t>
            </w:r>
            <w:r w:rsidRPr="00362FCF">
              <w:rPr>
                <w:rFonts w:ascii="Aptos" w:hAnsi="Aptos"/>
                <w:sz w:val="18"/>
                <w:szCs w:val="18"/>
              </w:rPr>
              <w:t>Office Administrative</w:t>
            </w:r>
          </w:p>
          <w:p w14:paraId="26969C13"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541611 </w:t>
            </w:r>
            <w:r w:rsidRPr="00362FCF">
              <w:rPr>
                <w:rFonts w:ascii="Aptos" w:hAnsi="Aptos"/>
                <w:sz w:val="18"/>
                <w:szCs w:val="18"/>
              </w:rPr>
              <w:t>Management Consulting</w:t>
            </w:r>
          </w:p>
          <w:p w14:paraId="7AEE42B7" w14:textId="77777777" w:rsidR="002911FE" w:rsidRPr="00362FCF" w:rsidRDefault="007F7781">
            <w:pPr>
              <w:spacing w:after="5" w:line="240" w:lineRule="auto"/>
              <w:rPr>
                <w:rFonts w:ascii="Aptos" w:hAnsi="Aptos"/>
                <w:sz w:val="18"/>
                <w:szCs w:val="18"/>
              </w:rPr>
            </w:pPr>
            <w:r w:rsidRPr="00362FCF">
              <w:rPr>
                <w:rFonts w:ascii="Aptos" w:hAnsi="Aptos"/>
                <w:b/>
                <w:color w:val="244A78"/>
                <w:sz w:val="18"/>
                <w:szCs w:val="18"/>
              </w:rPr>
              <w:t xml:space="preserve">541618 </w:t>
            </w:r>
            <w:r w:rsidRPr="00362FCF">
              <w:rPr>
                <w:rFonts w:ascii="Aptos" w:hAnsi="Aptos"/>
                <w:sz w:val="18"/>
                <w:szCs w:val="18"/>
              </w:rPr>
              <w:t>Other Management Consulting</w:t>
            </w:r>
          </w:p>
          <w:p w14:paraId="21826111" w14:textId="77777777" w:rsidR="002911FE" w:rsidRPr="00362FCF" w:rsidRDefault="007F7781">
            <w:pPr>
              <w:spacing w:after="5" w:line="240" w:lineRule="auto"/>
              <w:rPr>
                <w:sz w:val="18"/>
                <w:szCs w:val="18"/>
              </w:rPr>
            </w:pPr>
            <w:r w:rsidRPr="00362FCF">
              <w:rPr>
                <w:b/>
                <w:color w:val="244A78"/>
                <w:sz w:val="18"/>
                <w:szCs w:val="18"/>
              </w:rPr>
              <w:t xml:space="preserve">541990 </w:t>
            </w:r>
            <w:r w:rsidRPr="00362FCF">
              <w:rPr>
                <w:sz w:val="18"/>
                <w:szCs w:val="18"/>
              </w:rPr>
              <w:t>Other Professional/Technical</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573"/>
            </w:tblGrid>
            <w:tr w:rsidR="002911FE" w14:paraId="23F6597A" w14:textId="77777777">
              <w:tc>
                <w:tcPr>
                  <w:tcW w:w="5573" w:type="dxa"/>
                  <w:shd w:val="clear" w:color="auto" w:fill="244A78"/>
                  <w:tcMar>
                    <w:top w:w="35" w:type="dxa"/>
                    <w:left w:w="65" w:type="dxa"/>
                    <w:bottom w:w="35" w:type="dxa"/>
                    <w:right w:w="65" w:type="dxa"/>
                  </w:tcMar>
                </w:tcPr>
                <w:p w14:paraId="21D282F3" w14:textId="77777777" w:rsidR="002911FE" w:rsidRDefault="007F7781">
                  <w:pPr>
                    <w:spacing w:after="0"/>
                  </w:pPr>
                  <w:r>
                    <w:rPr>
                      <w:rFonts w:ascii="Aptos" w:hAnsi="Aptos"/>
                      <w:b/>
                      <w:color w:val="FFFFFF"/>
                      <w:sz w:val="18"/>
                    </w:rPr>
                    <w:t>CONTACT</w:t>
                  </w:r>
                </w:p>
              </w:tc>
            </w:tr>
          </w:tbl>
          <w:p w14:paraId="671240F5" w14:textId="77777777" w:rsidR="00A23D8E" w:rsidRDefault="00A23D8E">
            <w:pPr>
              <w:spacing w:after="16" w:line="240" w:lineRule="auto"/>
              <w:rPr>
                <w:rFonts w:ascii="Aptos" w:hAnsi="Aptos"/>
                <w:b/>
                <w:color w:val="202020"/>
                <w:sz w:val="18"/>
              </w:rPr>
            </w:pPr>
          </w:p>
          <w:p w14:paraId="175B73E6" w14:textId="6C2874B5" w:rsidR="002911FE" w:rsidRPr="003F7CFF" w:rsidRDefault="007F7781">
            <w:pPr>
              <w:spacing w:after="16" w:line="240" w:lineRule="auto"/>
              <w:rPr>
                <w:sz w:val="18"/>
                <w:szCs w:val="18"/>
              </w:rPr>
            </w:pPr>
            <w:r w:rsidRPr="003F7CFF">
              <w:rPr>
                <w:rFonts w:ascii="Aptos" w:hAnsi="Aptos"/>
                <w:b/>
                <w:color w:val="202020"/>
                <w:sz w:val="18"/>
                <w:szCs w:val="18"/>
              </w:rPr>
              <w:t>Melinda Ragin</w:t>
            </w:r>
          </w:p>
          <w:p w14:paraId="2A79EF09" w14:textId="77777777" w:rsidR="002911FE" w:rsidRPr="003F7CFF" w:rsidRDefault="007F7781">
            <w:pPr>
              <w:spacing w:after="16" w:line="240" w:lineRule="auto"/>
              <w:rPr>
                <w:sz w:val="18"/>
                <w:szCs w:val="18"/>
              </w:rPr>
            </w:pPr>
            <w:r w:rsidRPr="003F7CFF">
              <w:rPr>
                <w:rFonts w:ascii="Aptos" w:hAnsi="Aptos"/>
                <w:color w:val="202020"/>
                <w:sz w:val="18"/>
                <w:szCs w:val="18"/>
              </w:rPr>
              <w:t>President &amp; CEO</w:t>
            </w:r>
          </w:p>
          <w:p w14:paraId="22D3F3C1" w14:textId="7968F924" w:rsidR="002911FE" w:rsidRPr="003F7CFF" w:rsidRDefault="007F7781">
            <w:pPr>
              <w:spacing w:after="16" w:line="240" w:lineRule="auto"/>
              <w:rPr>
                <w:sz w:val="18"/>
                <w:szCs w:val="18"/>
              </w:rPr>
            </w:pPr>
            <w:r w:rsidRPr="003F7CFF">
              <w:rPr>
                <w:rFonts w:ascii="Aptos" w:hAnsi="Aptos"/>
                <w:color w:val="202020"/>
                <w:sz w:val="18"/>
                <w:szCs w:val="18"/>
              </w:rPr>
              <w:t>(</w:t>
            </w:r>
            <w:r w:rsidR="00362FCF" w:rsidRPr="003F7CFF">
              <w:rPr>
                <w:rFonts w:ascii="Aptos" w:hAnsi="Aptos"/>
                <w:color w:val="202020"/>
                <w:sz w:val="18"/>
                <w:szCs w:val="18"/>
              </w:rPr>
              <w:t>732) 875-5575</w:t>
            </w:r>
          </w:p>
          <w:p w14:paraId="383AF188" w14:textId="77777777" w:rsidR="002911FE" w:rsidRPr="003F7CFF" w:rsidRDefault="007F7781">
            <w:pPr>
              <w:spacing w:after="16" w:line="240" w:lineRule="auto"/>
              <w:rPr>
                <w:sz w:val="18"/>
                <w:szCs w:val="18"/>
              </w:rPr>
            </w:pPr>
            <w:r w:rsidRPr="003F7CFF">
              <w:rPr>
                <w:rFonts w:ascii="Aptos" w:hAnsi="Aptos"/>
                <w:b/>
                <w:color w:val="244A78"/>
                <w:sz w:val="18"/>
                <w:szCs w:val="18"/>
              </w:rPr>
              <w:t>info@hrcontrolsolutions.com</w:t>
            </w:r>
          </w:p>
          <w:p w14:paraId="4850ADA5" w14:textId="77777777" w:rsidR="002911FE" w:rsidRDefault="007F7781">
            <w:pPr>
              <w:spacing w:after="16" w:line="240" w:lineRule="auto"/>
            </w:pPr>
            <w:r w:rsidRPr="003F7CFF">
              <w:rPr>
                <w:rFonts w:ascii="Aptos" w:hAnsi="Aptos"/>
                <w:b/>
                <w:color w:val="244A78"/>
                <w:sz w:val="18"/>
                <w:szCs w:val="18"/>
              </w:rPr>
              <w:t>hrcontrolsolutions.com</w:t>
            </w:r>
          </w:p>
        </w:tc>
        <w:tc>
          <w:tcPr>
            <w:tcW w:w="5573" w:type="dxa"/>
            <w:tcMar>
              <w:top w:w="0" w:type="dxa"/>
              <w:left w:w="100" w:type="dxa"/>
              <w:bottom w:w="0" w:type="dxa"/>
              <w:right w:w="0" w:type="dxa"/>
            </w:tcMar>
          </w:tcPr>
          <w:p w14:paraId="5A227878" w14:textId="77777777" w:rsidR="002911FE" w:rsidRPr="00C21106" w:rsidRDefault="002911FE">
            <w:pPr>
              <w:rPr>
                <w:sz w:val="18"/>
                <w:szCs w:val="18"/>
              </w:rPr>
            </w:pPr>
          </w:p>
          <w:p w14:paraId="77747226" w14:textId="77777777" w:rsidR="002911FE" w:rsidRPr="00C21106" w:rsidRDefault="007F7781">
            <w:pPr>
              <w:spacing w:before="40" w:after="20"/>
              <w:rPr>
                <w:rFonts w:ascii="Aptos" w:hAnsi="Aptos"/>
                <w:sz w:val="18"/>
                <w:szCs w:val="18"/>
              </w:rPr>
            </w:pPr>
            <w:r w:rsidRPr="00C21106">
              <w:rPr>
                <w:rFonts w:ascii="Aptos" w:hAnsi="Aptos"/>
                <w:b/>
                <w:color w:val="244A78"/>
                <w:sz w:val="18"/>
                <w:szCs w:val="18"/>
              </w:rPr>
              <w:t>CORE CAPABILITIES</w:t>
            </w:r>
          </w:p>
          <w:p w14:paraId="494C24D9" w14:textId="6D1145A4" w:rsidR="002911FE" w:rsidRPr="00C21106" w:rsidRDefault="00C21106">
            <w:pPr>
              <w:spacing w:before="20" w:after="10"/>
              <w:rPr>
                <w:rFonts w:ascii="Aptos" w:hAnsi="Aptos"/>
                <w:sz w:val="18"/>
                <w:szCs w:val="18"/>
              </w:rPr>
            </w:pPr>
            <w:r>
              <w:rPr>
                <w:rFonts w:ascii="Aptos" w:hAnsi="Aptos"/>
                <w:b/>
                <w:color w:val="10B8E8"/>
                <w:sz w:val="18"/>
                <w:szCs w:val="18"/>
              </w:rPr>
              <w:t xml:space="preserve">   </w:t>
            </w:r>
            <w:r w:rsidR="007F7781" w:rsidRPr="00C21106">
              <w:rPr>
                <w:rFonts w:ascii="Aptos" w:hAnsi="Aptos"/>
                <w:b/>
                <w:color w:val="10B8E8"/>
                <w:sz w:val="18"/>
                <w:szCs w:val="18"/>
              </w:rPr>
              <w:t>FACILITIES SUPPORT SERVICES</w:t>
            </w:r>
          </w:p>
          <w:p w14:paraId="092E7B37" w14:textId="77777777" w:rsidR="002911FE" w:rsidRPr="00C21106" w:rsidRDefault="007F7781">
            <w:pPr>
              <w:spacing w:after="20" w:line="240" w:lineRule="auto"/>
              <w:rPr>
                <w:rFonts w:ascii="Aptos" w:hAnsi="Aptos"/>
                <w:sz w:val="18"/>
                <w:szCs w:val="18"/>
              </w:rPr>
            </w:pPr>
            <w:r w:rsidRPr="00C21106">
              <w:rPr>
                <w:rFonts w:ascii="Aptos" w:hAnsi="Aptos"/>
                <w:sz w:val="18"/>
                <w:szCs w:val="18"/>
              </w:rPr>
              <w:t>Janitorial/custodial services; grounds maintenance; floor care; carpet and window cleaning; stripping/waxing; burnishing; high dusting; seasonal/annual cleaning; quality-control inspections; multi-location scheduling and service coordination.</w:t>
            </w:r>
          </w:p>
          <w:p w14:paraId="5739B369" w14:textId="5730253C" w:rsidR="002911FE" w:rsidRPr="00C21106" w:rsidRDefault="00C21106">
            <w:pPr>
              <w:spacing w:before="20" w:after="10"/>
              <w:rPr>
                <w:rFonts w:ascii="Aptos" w:hAnsi="Aptos"/>
                <w:sz w:val="18"/>
                <w:szCs w:val="18"/>
              </w:rPr>
            </w:pPr>
            <w:r>
              <w:rPr>
                <w:rFonts w:ascii="Aptos" w:hAnsi="Aptos"/>
                <w:b/>
                <w:color w:val="10B8E8"/>
                <w:sz w:val="18"/>
                <w:szCs w:val="18"/>
              </w:rPr>
              <w:t xml:space="preserve">   </w:t>
            </w:r>
            <w:r w:rsidR="007F7781" w:rsidRPr="00C21106">
              <w:rPr>
                <w:rFonts w:ascii="Aptos" w:hAnsi="Aptos"/>
                <w:b/>
                <w:color w:val="10B8E8"/>
                <w:sz w:val="18"/>
                <w:szCs w:val="18"/>
              </w:rPr>
              <w:t>STAFFING &amp; WORKFORCE SOLUTIONS</w:t>
            </w:r>
          </w:p>
          <w:p w14:paraId="5BA4B974" w14:textId="77777777" w:rsidR="002911FE" w:rsidRPr="00C21106" w:rsidRDefault="007F7781">
            <w:pPr>
              <w:spacing w:after="20" w:line="240" w:lineRule="auto"/>
              <w:rPr>
                <w:rFonts w:ascii="Aptos" w:hAnsi="Aptos"/>
                <w:sz w:val="18"/>
                <w:szCs w:val="18"/>
              </w:rPr>
            </w:pPr>
            <w:r w:rsidRPr="00C21106">
              <w:rPr>
                <w:rFonts w:ascii="Aptos" w:hAnsi="Aptos"/>
                <w:sz w:val="18"/>
                <w:szCs w:val="18"/>
              </w:rPr>
              <w:t>Temporary, contract and direct-hire recruiting; administrative/clerical, professional, healthcare, accounting/finance, HR, IT/technical, project/program management and customer-service staffing; candidate sourcing, screening, onboarding coordination and workforce augmentation.</w:t>
            </w:r>
          </w:p>
          <w:p w14:paraId="596B9013" w14:textId="352352FA" w:rsidR="002911FE" w:rsidRPr="00C21106" w:rsidRDefault="00C21106">
            <w:pPr>
              <w:spacing w:before="20" w:after="10"/>
              <w:rPr>
                <w:rFonts w:ascii="Aptos" w:hAnsi="Aptos"/>
                <w:sz w:val="18"/>
                <w:szCs w:val="18"/>
              </w:rPr>
            </w:pPr>
            <w:r>
              <w:rPr>
                <w:rFonts w:ascii="Aptos" w:hAnsi="Aptos"/>
                <w:b/>
                <w:color w:val="10B8E8"/>
                <w:sz w:val="18"/>
                <w:szCs w:val="18"/>
              </w:rPr>
              <w:t xml:space="preserve">   </w:t>
            </w:r>
            <w:r w:rsidR="007F7781" w:rsidRPr="00C21106">
              <w:rPr>
                <w:rFonts w:ascii="Aptos" w:hAnsi="Aptos"/>
                <w:b/>
                <w:color w:val="10B8E8"/>
                <w:sz w:val="18"/>
                <w:szCs w:val="18"/>
              </w:rPr>
              <w:t>INFORMATION TECHNOLOGY &amp; PROFESSIONAL SERVICES</w:t>
            </w:r>
          </w:p>
          <w:p w14:paraId="0E830930" w14:textId="77777777" w:rsidR="002911FE" w:rsidRPr="00C21106" w:rsidRDefault="007F7781">
            <w:pPr>
              <w:spacing w:after="20" w:line="240" w:lineRule="auto"/>
              <w:rPr>
                <w:rFonts w:ascii="Aptos" w:hAnsi="Aptos"/>
                <w:sz w:val="18"/>
                <w:szCs w:val="18"/>
              </w:rPr>
            </w:pPr>
            <w:r w:rsidRPr="00C21106">
              <w:rPr>
                <w:rFonts w:ascii="Aptos" w:hAnsi="Aptos"/>
                <w:sz w:val="18"/>
                <w:szCs w:val="18"/>
              </w:rPr>
              <w:t>IT staffing and technical recruiting; help desk/service desk and end-user support; network and systems administration support; IT project/program management; systems implementation/integration; cybersecurity support; technology deployment; low-voltage/technology support; administrative, compliance and quality-assurance support.</w:t>
            </w:r>
          </w:p>
          <w:p w14:paraId="54043993" w14:textId="1C3B9DA2" w:rsidR="002911FE" w:rsidRPr="00C21106" w:rsidRDefault="00C21106">
            <w:pPr>
              <w:spacing w:before="20" w:after="10"/>
              <w:rPr>
                <w:rFonts w:ascii="Aptos" w:hAnsi="Aptos"/>
                <w:sz w:val="18"/>
                <w:szCs w:val="18"/>
              </w:rPr>
            </w:pPr>
            <w:r>
              <w:rPr>
                <w:rFonts w:ascii="Aptos" w:hAnsi="Aptos"/>
                <w:b/>
                <w:color w:val="10B8E8"/>
                <w:sz w:val="18"/>
                <w:szCs w:val="18"/>
              </w:rPr>
              <w:t xml:space="preserve">   </w:t>
            </w:r>
            <w:r w:rsidR="007F7781" w:rsidRPr="00C21106">
              <w:rPr>
                <w:rFonts w:ascii="Aptos" w:hAnsi="Aptos"/>
                <w:b/>
                <w:color w:val="10B8E8"/>
                <w:sz w:val="18"/>
                <w:szCs w:val="18"/>
              </w:rPr>
              <w:t>HEALTHCARE REVENUE CYCLE MANAGEMENT</w:t>
            </w:r>
          </w:p>
          <w:p w14:paraId="41218CA7" w14:textId="77777777" w:rsidR="002911FE" w:rsidRPr="00C21106" w:rsidRDefault="007F7781">
            <w:pPr>
              <w:spacing w:after="20" w:line="240" w:lineRule="auto"/>
              <w:rPr>
                <w:rFonts w:ascii="Aptos" w:hAnsi="Aptos"/>
                <w:sz w:val="18"/>
                <w:szCs w:val="18"/>
              </w:rPr>
            </w:pPr>
            <w:r w:rsidRPr="00C21106">
              <w:rPr>
                <w:rFonts w:ascii="Aptos" w:hAnsi="Aptos"/>
                <w:sz w:val="18"/>
                <w:szCs w:val="18"/>
              </w:rPr>
              <w:t>Medical billing; claims follow-up; denial and accounts-receivable management; revenue recovery; credentialing/coding support; revenue-cycle auditing; process improvement; project management; staffing and system-implementation support.</w:t>
            </w:r>
          </w:p>
          <w:p w14:paraId="3F1DAAC0" w14:textId="77777777" w:rsidR="002911FE" w:rsidRPr="00C21106" w:rsidRDefault="007F7781">
            <w:pPr>
              <w:spacing w:before="40" w:after="20"/>
              <w:rPr>
                <w:rFonts w:ascii="Aptos" w:hAnsi="Aptos"/>
                <w:sz w:val="18"/>
                <w:szCs w:val="18"/>
              </w:rPr>
            </w:pPr>
            <w:r w:rsidRPr="00C21106">
              <w:rPr>
                <w:rFonts w:ascii="Aptos" w:hAnsi="Aptos"/>
                <w:b/>
                <w:color w:val="244A78"/>
                <w:sz w:val="18"/>
                <w:szCs w:val="18"/>
              </w:rPr>
              <w:t>DIFFERENTIATORS</w:t>
            </w:r>
          </w:p>
          <w:p w14:paraId="702C578C"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Federal prime-contractor experience supporting recurring, geographically dispersed requirements.</w:t>
            </w:r>
          </w:p>
          <w:p w14:paraId="702780DB"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Staffing and recruiting foundation with nationwide candidate sourcing and workforce coordination experience.</w:t>
            </w:r>
          </w:p>
          <w:p w14:paraId="36873A16"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Responsive senior leadership engaged in contract performance, quality assurance and customer communication.</w:t>
            </w:r>
          </w:p>
          <w:p w14:paraId="7CCC2073"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Compliance-focused approach to documentation, safety, performance monitoring and corrective action.</w:t>
            </w:r>
          </w:p>
          <w:p w14:paraId="3E05E067"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Scalable delivery model using qualified personnel and strategic partners for specialized requirements.</w:t>
            </w:r>
          </w:p>
          <w:p w14:paraId="027E9661"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Flexible prime, subcontractor and WOSB/EDWOSB teaming capabilities, subject to solicitation requirements.</w:t>
            </w:r>
          </w:p>
          <w:p w14:paraId="4D5BBB3D" w14:textId="77777777" w:rsidR="002911FE" w:rsidRPr="00C21106" w:rsidRDefault="007F7781">
            <w:pPr>
              <w:spacing w:before="40" w:after="20"/>
              <w:rPr>
                <w:rFonts w:ascii="Aptos" w:hAnsi="Aptos"/>
                <w:sz w:val="18"/>
                <w:szCs w:val="18"/>
              </w:rPr>
            </w:pPr>
            <w:r w:rsidRPr="00C21106">
              <w:rPr>
                <w:rFonts w:ascii="Aptos" w:hAnsi="Aptos"/>
                <w:b/>
                <w:color w:val="244A78"/>
                <w:sz w:val="18"/>
                <w:szCs w:val="18"/>
              </w:rPr>
              <w:t>PAST PERFORMANCE &amp; EXPERIENCE</w:t>
            </w:r>
          </w:p>
          <w:p w14:paraId="532AEF40"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U.S. Army - recurring custodial and grounds maintenance services across multiple federal locations.</w:t>
            </w:r>
          </w:p>
          <w:p w14:paraId="31293DCC"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Commercial and government facility maintenance and operational support.</w:t>
            </w:r>
          </w:p>
          <w:p w14:paraId="163482E5" w14:textId="77777777"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Administrative support and third-party billing for healthcare and corporate clients.</w:t>
            </w:r>
          </w:p>
          <w:p w14:paraId="778E3F1D" w14:textId="01190F05" w:rsidR="002911FE" w:rsidRPr="00C21106" w:rsidRDefault="007F7781">
            <w:pPr>
              <w:spacing w:after="7" w:line="240" w:lineRule="auto"/>
              <w:ind w:left="158" w:hanging="115"/>
              <w:rPr>
                <w:rFonts w:ascii="Aptos" w:hAnsi="Aptos"/>
                <w:sz w:val="18"/>
                <w:szCs w:val="18"/>
              </w:rPr>
            </w:pPr>
            <w:r w:rsidRPr="00C21106">
              <w:rPr>
                <w:rFonts w:ascii="Aptos" w:hAnsi="Aptos"/>
                <w:b/>
                <w:color w:val="244A78"/>
                <w:sz w:val="18"/>
                <w:szCs w:val="18"/>
              </w:rPr>
              <w:t xml:space="preserve">• </w:t>
            </w:r>
            <w:r w:rsidRPr="00C21106">
              <w:rPr>
                <w:rFonts w:ascii="Aptos" w:hAnsi="Aptos"/>
                <w:color w:val="202020"/>
                <w:sz w:val="18"/>
                <w:szCs w:val="18"/>
              </w:rPr>
              <w:t xml:space="preserve">Nationwide recruiting, </w:t>
            </w:r>
            <w:r w:rsidR="00C21106">
              <w:rPr>
                <w:rFonts w:ascii="Aptos" w:hAnsi="Aptos"/>
                <w:color w:val="202020"/>
                <w:sz w:val="18"/>
                <w:szCs w:val="18"/>
              </w:rPr>
              <w:t xml:space="preserve">staffing, </w:t>
            </w:r>
            <w:r w:rsidRPr="00C21106">
              <w:rPr>
                <w:rFonts w:ascii="Aptos" w:hAnsi="Aptos"/>
                <w:color w:val="202020"/>
                <w:sz w:val="18"/>
                <w:szCs w:val="18"/>
              </w:rPr>
              <w:t>interviewing</w:t>
            </w:r>
            <w:r w:rsidR="00906582">
              <w:rPr>
                <w:rFonts w:ascii="Aptos" w:hAnsi="Aptos"/>
                <w:color w:val="202020"/>
                <w:sz w:val="18"/>
                <w:szCs w:val="18"/>
              </w:rPr>
              <w:t>,</w:t>
            </w:r>
            <w:r w:rsidRPr="00C21106">
              <w:rPr>
                <w:rFonts w:ascii="Aptos" w:hAnsi="Aptos"/>
                <w:color w:val="202020"/>
                <w:sz w:val="18"/>
                <w:szCs w:val="18"/>
              </w:rPr>
              <w:t xml:space="preserve"> and hiring for client workforce requirements.</w:t>
            </w:r>
          </w:p>
          <w:p w14:paraId="27183705" w14:textId="77777777" w:rsidR="002911FE" w:rsidRPr="00C21106" w:rsidRDefault="007F7781">
            <w:pPr>
              <w:spacing w:after="7" w:line="240" w:lineRule="auto"/>
              <w:ind w:left="158" w:hanging="115"/>
              <w:rPr>
                <w:sz w:val="18"/>
                <w:szCs w:val="18"/>
              </w:rPr>
            </w:pPr>
            <w:r w:rsidRPr="00C21106">
              <w:rPr>
                <w:rFonts w:ascii="Aptos" w:hAnsi="Aptos"/>
                <w:b/>
                <w:color w:val="244A78"/>
                <w:sz w:val="18"/>
                <w:szCs w:val="18"/>
              </w:rPr>
              <w:lastRenderedPageBreak/>
              <w:t xml:space="preserve">• </w:t>
            </w:r>
            <w:r w:rsidRPr="00C21106">
              <w:rPr>
                <w:rFonts w:ascii="Aptos" w:hAnsi="Aptos"/>
                <w:color w:val="202020"/>
                <w:sz w:val="18"/>
                <w:szCs w:val="18"/>
              </w:rPr>
              <w:t>Large-scale staffing project management involving 50+ open positions.</w:t>
            </w:r>
          </w:p>
          <w:p w14:paraId="67037B7A" w14:textId="77777777" w:rsidR="002911FE" w:rsidRPr="00C21106" w:rsidRDefault="007F7781">
            <w:pPr>
              <w:spacing w:before="40" w:after="20"/>
              <w:rPr>
                <w:sz w:val="18"/>
                <w:szCs w:val="18"/>
              </w:rPr>
            </w:pPr>
            <w:r w:rsidRPr="00C21106">
              <w:rPr>
                <w:rFonts w:ascii="Aptos" w:hAnsi="Aptos"/>
                <w:b/>
                <w:color w:val="244A78"/>
                <w:sz w:val="18"/>
                <w:szCs w:val="18"/>
              </w:rPr>
              <w:t>SELECT CUSTOMERS</w:t>
            </w:r>
          </w:p>
          <w:p w14:paraId="0BA4EE29" w14:textId="6B246C67" w:rsidR="002911FE" w:rsidRPr="00C21106" w:rsidRDefault="007F7781">
            <w:pPr>
              <w:spacing w:after="16" w:line="240" w:lineRule="auto"/>
              <w:rPr>
                <w:sz w:val="18"/>
                <w:szCs w:val="18"/>
              </w:rPr>
            </w:pPr>
            <w:r w:rsidRPr="00C21106">
              <w:rPr>
                <w:rFonts w:ascii="Aptos" w:hAnsi="Aptos"/>
                <w:b/>
                <w:color w:val="202020"/>
                <w:sz w:val="18"/>
                <w:szCs w:val="18"/>
              </w:rPr>
              <w:t xml:space="preserve">U.S. </w:t>
            </w:r>
            <w:proofErr w:type="gramStart"/>
            <w:r w:rsidRPr="00C21106">
              <w:rPr>
                <w:rFonts w:ascii="Aptos" w:hAnsi="Aptos"/>
                <w:b/>
                <w:color w:val="202020"/>
                <w:sz w:val="18"/>
                <w:szCs w:val="18"/>
              </w:rPr>
              <w:t>Army  |</w:t>
            </w:r>
            <w:proofErr w:type="gramEnd"/>
            <w:r w:rsidRPr="00C21106">
              <w:rPr>
                <w:rFonts w:ascii="Aptos" w:hAnsi="Aptos"/>
                <w:b/>
                <w:color w:val="202020"/>
                <w:sz w:val="18"/>
                <w:szCs w:val="18"/>
              </w:rPr>
              <w:t xml:space="preserve">  </w:t>
            </w:r>
            <w:proofErr w:type="gramStart"/>
            <w:r w:rsidR="00180C48" w:rsidRPr="00C21106">
              <w:rPr>
                <w:rFonts w:ascii="Aptos" w:hAnsi="Aptos"/>
                <w:b/>
                <w:color w:val="202020"/>
                <w:sz w:val="18"/>
                <w:szCs w:val="18"/>
              </w:rPr>
              <w:t xml:space="preserve">UnitedHealthcare </w:t>
            </w:r>
            <w:r w:rsidR="000A187F" w:rsidRPr="00C21106">
              <w:rPr>
                <w:rFonts w:ascii="Aptos" w:hAnsi="Aptos"/>
                <w:b/>
                <w:color w:val="202020"/>
                <w:sz w:val="18"/>
                <w:szCs w:val="18"/>
              </w:rPr>
              <w:t xml:space="preserve"> |</w:t>
            </w:r>
            <w:proofErr w:type="gramEnd"/>
            <w:r w:rsidR="000A187F" w:rsidRPr="00C21106">
              <w:rPr>
                <w:rFonts w:ascii="Aptos" w:hAnsi="Aptos"/>
                <w:b/>
                <w:color w:val="202020"/>
                <w:sz w:val="18"/>
                <w:szCs w:val="18"/>
              </w:rPr>
              <w:t xml:space="preserve">  </w:t>
            </w:r>
            <w:r w:rsidR="00FA4EC9" w:rsidRPr="00C21106">
              <w:rPr>
                <w:rFonts w:ascii="Aptos" w:hAnsi="Aptos"/>
                <w:b/>
                <w:color w:val="202020"/>
                <w:sz w:val="18"/>
                <w:szCs w:val="18"/>
              </w:rPr>
              <w:t>FQHC (</w:t>
            </w:r>
            <w:proofErr w:type="spellStart"/>
            <w:r w:rsidRPr="00C21106">
              <w:rPr>
                <w:rFonts w:ascii="Aptos" w:hAnsi="Aptos"/>
                <w:b/>
                <w:color w:val="202020"/>
                <w:sz w:val="18"/>
                <w:szCs w:val="18"/>
              </w:rPr>
              <w:t>CAMcare</w:t>
            </w:r>
            <w:proofErr w:type="spellEnd"/>
            <w:r w:rsidR="00FA4EC9" w:rsidRPr="00C21106">
              <w:rPr>
                <w:rFonts w:ascii="Aptos" w:hAnsi="Aptos"/>
                <w:b/>
                <w:color w:val="202020"/>
                <w:sz w:val="18"/>
                <w:szCs w:val="18"/>
              </w:rPr>
              <w:t>)</w:t>
            </w:r>
            <w:r w:rsidRPr="00C21106">
              <w:rPr>
                <w:rFonts w:ascii="Aptos" w:hAnsi="Aptos"/>
                <w:b/>
                <w:color w:val="202020"/>
                <w:sz w:val="18"/>
                <w:szCs w:val="18"/>
              </w:rPr>
              <w:t xml:space="preserve"> </w:t>
            </w:r>
            <w:proofErr w:type="gramStart"/>
            <w:r w:rsidRPr="00C21106">
              <w:rPr>
                <w:rFonts w:ascii="Aptos" w:hAnsi="Aptos"/>
                <w:b/>
                <w:color w:val="202020"/>
                <w:sz w:val="18"/>
                <w:szCs w:val="18"/>
              </w:rPr>
              <w:t xml:space="preserve">|  </w:t>
            </w:r>
            <w:r w:rsidR="00FA4EC9" w:rsidRPr="00C21106">
              <w:rPr>
                <w:rFonts w:ascii="Aptos" w:hAnsi="Aptos"/>
                <w:b/>
                <w:color w:val="202020"/>
                <w:sz w:val="18"/>
                <w:szCs w:val="18"/>
              </w:rPr>
              <w:t>Viacom</w:t>
            </w:r>
            <w:proofErr w:type="gramEnd"/>
          </w:p>
          <w:p w14:paraId="51515184" w14:textId="77777777" w:rsidR="002911FE" w:rsidRPr="00C21106" w:rsidRDefault="007F7781">
            <w:pPr>
              <w:spacing w:before="40" w:after="20"/>
              <w:rPr>
                <w:sz w:val="18"/>
                <w:szCs w:val="18"/>
              </w:rPr>
            </w:pPr>
            <w:r w:rsidRPr="00C21106">
              <w:rPr>
                <w:rFonts w:ascii="Aptos" w:hAnsi="Aptos"/>
                <w:b/>
                <w:color w:val="244A78"/>
                <w:sz w:val="18"/>
                <w:szCs w:val="18"/>
              </w:rPr>
              <w:t>TEAMING INTERESTS</w:t>
            </w:r>
          </w:p>
          <w:p w14:paraId="37B11EC1" w14:textId="77777777" w:rsidR="002911FE" w:rsidRPr="00C21106" w:rsidRDefault="007F7781">
            <w:pPr>
              <w:spacing w:after="16" w:line="240" w:lineRule="auto"/>
              <w:rPr>
                <w:sz w:val="18"/>
                <w:szCs w:val="18"/>
              </w:rPr>
            </w:pPr>
            <w:r w:rsidRPr="00C21106">
              <w:rPr>
                <w:rFonts w:ascii="Aptos" w:hAnsi="Aptos"/>
                <w:color w:val="202020"/>
                <w:sz w:val="18"/>
                <w:szCs w:val="18"/>
              </w:rPr>
              <w:t>Facilities support | Staffing/workforce augmentation | IT &amp; cybersecurity | Help desk/network/systems support | Professional &amp; administrative services | Healthcare support</w:t>
            </w:r>
          </w:p>
        </w:tc>
      </w:tr>
    </w:tbl>
    <w:p w14:paraId="08D023FA" w14:textId="77777777" w:rsidR="007F7781" w:rsidRDefault="007F7781"/>
    <w:sectPr w:rsidR="007F7781" w:rsidSect="00034616">
      <w:pgSz w:w="12240" w:h="15840"/>
      <w:pgMar w:top="403" w:right="547" w:bottom="403" w:left="5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3418345">
    <w:abstractNumId w:val="8"/>
  </w:num>
  <w:num w:numId="2" w16cid:durableId="1107042135">
    <w:abstractNumId w:val="6"/>
  </w:num>
  <w:num w:numId="3" w16cid:durableId="570623887">
    <w:abstractNumId w:val="5"/>
  </w:num>
  <w:num w:numId="4" w16cid:durableId="626664646">
    <w:abstractNumId w:val="4"/>
  </w:num>
  <w:num w:numId="5" w16cid:durableId="1911190211">
    <w:abstractNumId w:val="7"/>
  </w:num>
  <w:num w:numId="6" w16cid:durableId="558832208">
    <w:abstractNumId w:val="3"/>
  </w:num>
  <w:num w:numId="7" w16cid:durableId="1921518910">
    <w:abstractNumId w:val="2"/>
  </w:num>
  <w:num w:numId="8" w16cid:durableId="1117795404">
    <w:abstractNumId w:val="1"/>
  </w:num>
  <w:num w:numId="9" w16cid:durableId="70537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6F4"/>
    <w:rsid w:val="0006063C"/>
    <w:rsid w:val="000A187F"/>
    <w:rsid w:val="0015074B"/>
    <w:rsid w:val="00164DEC"/>
    <w:rsid w:val="00180C48"/>
    <w:rsid w:val="00191675"/>
    <w:rsid w:val="002911FE"/>
    <w:rsid w:val="0029639D"/>
    <w:rsid w:val="00326F90"/>
    <w:rsid w:val="00335C58"/>
    <w:rsid w:val="00362FCF"/>
    <w:rsid w:val="003F7CFF"/>
    <w:rsid w:val="00530BDD"/>
    <w:rsid w:val="005941E5"/>
    <w:rsid w:val="005F607B"/>
    <w:rsid w:val="00633646"/>
    <w:rsid w:val="007F7781"/>
    <w:rsid w:val="00851CDB"/>
    <w:rsid w:val="008A085F"/>
    <w:rsid w:val="008E4ECC"/>
    <w:rsid w:val="00906582"/>
    <w:rsid w:val="00910B04"/>
    <w:rsid w:val="00A23D8E"/>
    <w:rsid w:val="00A33AF6"/>
    <w:rsid w:val="00A9011C"/>
    <w:rsid w:val="00AA1D8D"/>
    <w:rsid w:val="00B47730"/>
    <w:rsid w:val="00C21106"/>
    <w:rsid w:val="00CB0664"/>
    <w:rsid w:val="00FA4EC9"/>
    <w:rsid w:val="00FB39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8E1B68"/>
  <w14:defaultImageDpi w14:val="300"/>
  <w15:docId w15:val="{55163556-E638-491B-BA59-13D65020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9"/>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3228</Characters>
  <Application>Microsoft Office Word</Application>
  <DocSecurity>0</DocSecurity>
  <Lines>461</Lines>
  <Paragraphs>288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Melinda Ragin</cp:lastModifiedBy>
  <cp:revision>2</cp:revision>
  <dcterms:created xsi:type="dcterms:W3CDTF">2026-09-29T02:07:00Z</dcterms:created>
  <dcterms:modified xsi:type="dcterms:W3CDTF">2026-09-29T02:07:00Z</dcterms:modified>
  <cp:category/>
</cp:coreProperties>
</file>